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0" w:rsidRDefault="0019012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01010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501010" w:rsidRPr="00285ECB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501010" w:rsidRPr="00285ECB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770" w:rsidRDefault="00750770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</w:p>
    <w:p w:rsidR="00750770" w:rsidRDefault="00750770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</w:p>
    <w:p w:rsidR="00501010" w:rsidRP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  <w:t>ПРОТОКОЛ</w:t>
      </w:r>
    </w:p>
    <w:p w:rsidR="00501010" w:rsidRPr="006F1E27" w:rsidRDefault="00501010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B7D90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</w:p>
    <w:p w:rsidR="00501010" w:rsidRDefault="008B72BC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 w:cs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01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B7D9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>.</w:t>
      </w:r>
      <w:r w:rsidR="00607B42" w:rsidRPr="00D6577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>0.2015</w:t>
      </w:r>
      <w:proofErr w:type="gramEnd"/>
      <w:r w:rsidR="00501010" w:rsidRPr="00D657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CB7D90"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0.2015 г. от 1</w:t>
      </w:r>
      <w:r w:rsidR="00CB7D90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6F1E27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DD6BE1" w:rsidRDefault="00DD6BE1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6BE1" w:rsidRPr="00DD6BE1" w:rsidRDefault="00DD6BE1" w:rsidP="00DD6BE1">
      <w:pPr>
        <w:tabs>
          <w:tab w:val="left" w:pos="720"/>
          <w:tab w:val="left" w:pos="171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Заседанието се проведе при следния дневен ред:</w:t>
      </w:r>
    </w:p>
    <w:p w:rsidR="00DD6BE1" w:rsidRDefault="00DD6BE1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5798" w:rsidRPr="003A5798" w:rsidRDefault="003A5798" w:rsidP="003A5798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  <w:tab w:val="left" w:pos="720"/>
          <w:tab w:val="left" w:pos="1080"/>
        </w:tabs>
        <w:spacing w:before="0" w:beforeAutospacing="0" w:after="150" w:afterAutospacing="0" w:line="300" w:lineRule="atLeast"/>
        <w:jc w:val="both"/>
      </w:pPr>
      <w:r w:rsidRPr="003A5798">
        <w:rPr>
          <w:lang w:val="bg-BG"/>
        </w:rPr>
        <w:t>Определяне на двама членове на ОИК  от различни партии и коалиции за приемане на отпечатаните бюлетини от съответната печатница.</w:t>
      </w:r>
    </w:p>
    <w:p w:rsidR="00DD6BE1" w:rsidRPr="00CB7D90" w:rsidRDefault="00DD6BE1" w:rsidP="003A5798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  <w:tab w:val="left" w:pos="720"/>
          <w:tab w:val="left" w:pos="1080"/>
        </w:tabs>
        <w:spacing w:before="0" w:beforeAutospacing="0" w:after="150" w:afterAutospacing="0" w:line="300" w:lineRule="atLeast"/>
        <w:jc w:val="both"/>
      </w:pPr>
      <w:r>
        <w:rPr>
          <w:lang w:val="bg-BG"/>
        </w:rPr>
        <w:t>Разглеждане на п</w:t>
      </w:r>
      <w:proofErr w:type="spellStart"/>
      <w:r w:rsidRPr="00CB7D90">
        <w:t>остъпила</w:t>
      </w:r>
      <w:proofErr w:type="spellEnd"/>
      <w:r w:rsidRPr="00CB7D90">
        <w:t xml:space="preserve"> </w:t>
      </w:r>
      <w:proofErr w:type="spellStart"/>
      <w:r w:rsidRPr="00CB7D90">
        <w:t>жалба</w:t>
      </w:r>
      <w:proofErr w:type="spellEnd"/>
      <w:r w:rsidRPr="00CB7D90">
        <w:t xml:space="preserve"> с </w:t>
      </w:r>
      <w:proofErr w:type="spellStart"/>
      <w:r w:rsidRPr="00CB7D90">
        <w:t>вх</w:t>
      </w:r>
      <w:proofErr w:type="spellEnd"/>
      <w:r w:rsidRPr="00CB7D90">
        <w:t xml:space="preserve">. № 6/14.10.2015 г. в 16:25 ч. </w:t>
      </w:r>
      <w:proofErr w:type="spellStart"/>
      <w:r w:rsidRPr="00CB7D90">
        <w:t>от</w:t>
      </w:r>
      <w:proofErr w:type="spellEnd"/>
      <w:r w:rsidRPr="00CB7D90">
        <w:t xml:space="preserve"> </w:t>
      </w:r>
      <w:proofErr w:type="spellStart"/>
      <w:r w:rsidRPr="00CB7D90">
        <w:t>Соня</w:t>
      </w:r>
      <w:proofErr w:type="spellEnd"/>
      <w:r w:rsidRPr="00CB7D90">
        <w:t xml:space="preserve"> </w:t>
      </w:r>
      <w:proofErr w:type="spellStart"/>
      <w:r w:rsidRPr="00CB7D90">
        <w:t>Стефанова</w:t>
      </w:r>
      <w:proofErr w:type="spellEnd"/>
      <w:r w:rsidRPr="00CB7D90">
        <w:t xml:space="preserve"> </w:t>
      </w:r>
      <w:proofErr w:type="spellStart"/>
      <w:r w:rsidRPr="00CB7D90">
        <w:t>Станимирова</w:t>
      </w:r>
      <w:proofErr w:type="spellEnd"/>
    </w:p>
    <w:p w:rsidR="00DD6BE1" w:rsidRPr="00CB7D90" w:rsidRDefault="00DD6BE1" w:rsidP="003A5798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jc w:val="both"/>
      </w:pPr>
      <w:r>
        <w:rPr>
          <w:lang w:val="bg-BG"/>
        </w:rPr>
        <w:t>Разглеждане на п</w:t>
      </w:r>
      <w:proofErr w:type="spellStart"/>
      <w:r w:rsidRPr="00CB7D90">
        <w:t>остъпила</w:t>
      </w:r>
      <w:proofErr w:type="spellEnd"/>
      <w:r w:rsidRPr="00CB7D90">
        <w:t xml:space="preserve"> </w:t>
      </w:r>
      <w:proofErr w:type="spellStart"/>
      <w:r w:rsidRPr="00CB7D90">
        <w:t>жалба</w:t>
      </w:r>
      <w:proofErr w:type="spellEnd"/>
      <w:r w:rsidRPr="00CB7D90">
        <w:t xml:space="preserve"> с </w:t>
      </w:r>
      <w:proofErr w:type="spellStart"/>
      <w:r w:rsidRPr="00CB7D90">
        <w:t>вх</w:t>
      </w:r>
      <w:proofErr w:type="spellEnd"/>
      <w:r w:rsidRPr="00CB7D90">
        <w:t xml:space="preserve">. № 7/15.10.2015 г. в 10:25 ч. </w:t>
      </w:r>
      <w:proofErr w:type="spellStart"/>
      <w:r w:rsidRPr="00CB7D90">
        <w:t>от</w:t>
      </w:r>
      <w:proofErr w:type="spellEnd"/>
      <w:r w:rsidRPr="00CB7D90">
        <w:t xml:space="preserve"> </w:t>
      </w:r>
      <w:proofErr w:type="spellStart"/>
      <w:r w:rsidRPr="00CB7D90">
        <w:t>Георги</w:t>
      </w:r>
      <w:proofErr w:type="spellEnd"/>
      <w:r w:rsidRPr="00CB7D90">
        <w:t xml:space="preserve"> </w:t>
      </w:r>
      <w:proofErr w:type="spellStart"/>
      <w:r w:rsidRPr="00CB7D90">
        <w:t>Сеферинов</w:t>
      </w:r>
      <w:proofErr w:type="spellEnd"/>
      <w:r w:rsidRPr="00CB7D90">
        <w:t xml:space="preserve"> </w:t>
      </w:r>
      <w:proofErr w:type="spellStart"/>
      <w:r w:rsidRPr="00CB7D90">
        <w:t>Георгиев</w:t>
      </w:r>
      <w:proofErr w:type="spellEnd"/>
    </w:p>
    <w:p w:rsidR="00DD6BE1" w:rsidRPr="00DD6BE1" w:rsidRDefault="00DD6BE1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A5798" w:rsidRDefault="005151BD" w:rsidP="003A5798">
      <w:pPr>
        <w:pStyle w:val="NormalWeb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По т. 1 от дневния ред </w:t>
      </w:r>
      <w:r w:rsidR="003A5798">
        <w:rPr>
          <w:lang w:val="bg-BG"/>
        </w:rPr>
        <w:t>о</w:t>
      </w:r>
      <w:r w:rsidR="003A5798" w:rsidRPr="00EF3F9C">
        <w:rPr>
          <w:lang w:val="bg-BG"/>
        </w:rPr>
        <w:t xml:space="preserve">пределяне </w:t>
      </w:r>
      <w:r w:rsidR="003A5798">
        <w:rPr>
          <w:lang w:val="bg-BG"/>
        </w:rPr>
        <w:t xml:space="preserve">на двама членове на ОИК  </w:t>
      </w:r>
      <w:r w:rsidR="003A5798">
        <w:rPr>
          <w:lang w:val="bg-BG"/>
        </w:rPr>
        <w:t xml:space="preserve">предложени </w:t>
      </w:r>
      <w:r w:rsidR="003A5798" w:rsidRPr="00503CA8">
        <w:rPr>
          <w:lang w:val="bg-BG"/>
        </w:rPr>
        <w:t>от различни партии и коалиции за приемане на отпечатаните бюлетини от съответната печатница.</w:t>
      </w:r>
    </w:p>
    <w:p w:rsidR="005151BD" w:rsidRPr="00C92292" w:rsidRDefault="005151BD" w:rsidP="003A579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rFonts w:eastAsia="Calibri"/>
        </w:rPr>
      </w:pPr>
      <w:r>
        <w:rPr>
          <w:rFonts w:eastAsia="Calibri"/>
          <w:lang w:val="bg-BG"/>
        </w:rPr>
        <w:t>П</w:t>
      </w:r>
      <w:proofErr w:type="spellStart"/>
      <w:r w:rsidRPr="00C92292">
        <w:rPr>
          <w:rFonts w:eastAsia="Calibri"/>
        </w:rPr>
        <w:t>ри</w:t>
      </w:r>
      <w:proofErr w:type="spellEnd"/>
      <w:r w:rsidRPr="00C92292">
        <w:rPr>
          <w:rFonts w:eastAsia="Calibri"/>
        </w:rPr>
        <w:t xml:space="preserve"> </w:t>
      </w:r>
      <w:proofErr w:type="spellStart"/>
      <w:r w:rsidRPr="00C92292">
        <w:rPr>
          <w:rFonts w:eastAsia="Calibri"/>
        </w:rPr>
        <w:t>поименното</w:t>
      </w:r>
      <w:proofErr w:type="spellEnd"/>
      <w:r w:rsidRPr="00C92292">
        <w:rPr>
          <w:rFonts w:eastAsia="Calibri"/>
        </w:rPr>
        <w:t xml:space="preserve"> </w:t>
      </w:r>
      <w:proofErr w:type="spellStart"/>
      <w:r w:rsidRPr="00C92292">
        <w:rPr>
          <w:rFonts w:eastAsia="Calibri"/>
        </w:rPr>
        <w:t>гласуване</w:t>
      </w:r>
      <w:proofErr w:type="spellEnd"/>
      <w:r w:rsidRPr="00C92292">
        <w:rPr>
          <w:rFonts w:eastAsia="Calibri"/>
        </w:rPr>
        <w:t xml:space="preserve"> с 11 </w:t>
      </w:r>
      <w:proofErr w:type="spellStart"/>
      <w:r w:rsidRPr="00C92292">
        <w:rPr>
          <w:rFonts w:eastAsia="Calibri"/>
        </w:rPr>
        <w:t>гласа</w:t>
      </w:r>
      <w:proofErr w:type="spellEnd"/>
      <w:r w:rsidRPr="00C92292">
        <w:rPr>
          <w:rFonts w:eastAsia="Calibri"/>
        </w:rPr>
        <w:t xml:space="preserve"> „ЗА“  (</w:t>
      </w:r>
      <w:proofErr w:type="spellStart"/>
      <w:r w:rsidRPr="00C92292">
        <w:rPr>
          <w:rFonts w:eastAsia="Calibri"/>
        </w:rPr>
        <w:t>от</w:t>
      </w:r>
      <w:proofErr w:type="spellEnd"/>
      <w:r w:rsidRPr="00C92292">
        <w:rPr>
          <w:rFonts w:eastAsia="Calibri"/>
        </w:rPr>
        <w:t xml:space="preserve"> 11 </w:t>
      </w:r>
      <w:proofErr w:type="spellStart"/>
      <w:r w:rsidRPr="00C92292">
        <w:rPr>
          <w:rFonts w:eastAsia="Calibri"/>
        </w:rPr>
        <w:t>присъстващи</w:t>
      </w:r>
      <w:proofErr w:type="spellEnd"/>
      <w:r w:rsidRPr="00C92292">
        <w:rPr>
          <w:rFonts w:eastAsia="Calibri"/>
        </w:rPr>
        <w:t>)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lastRenderedPageBreak/>
        <w:t>Женя Василева Методиева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108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5151BD" w:rsidRPr="00573609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151BD" w:rsidRDefault="005151BD" w:rsidP="00015028">
      <w:pPr>
        <w:pStyle w:val="ListParagraph"/>
        <w:tabs>
          <w:tab w:val="left" w:pos="720"/>
          <w:tab w:val="left" w:pos="108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5151BD" w:rsidRDefault="005151BD" w:rsidP="0001502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</w:p>
    <w:p w:rsidR="005151BD" w:rsidRPr="00851108" w:rsidRDefault="00790879" w:rsidP="00851108">
      <w:pPr>
        <w:pStyle w:val="NormalWeb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>Н</w:t>
      </w:r>
      <w:r w:rsidRPr="00F90CE6">
        <w:rPr>
          <w:lang w:val="bg-BG"/>
        </w:rPr>
        <w:t>а основание чл.</w:t>
      </w:r>
      <w:r>
        <w:rPr>
          <w:lang w:val="bg-BG"/>
        </w:rPr>
        <w:t xml:space="preserve"> </w:t>
      </w:r>
      <w:r w:rsidRPr="00F90CE6">
        <w:rPr>
          <w:lang w:val="bg-BG"/>
        </w:rPr>
        <w:t>87, ал.</w:t>
      </w:r>
      <w:r>
        <w:rPr>
          <w:lang w:val="bg-BG"/>
        </w:rPr>
        <w:t xml:space="preserve"> </w:t>
      </w:r>
      <w:r w:rsidRPr="00F90CE6">
        <w:rPr>
          <w:lang w:val="bg-BG"/>
        </w:rPr>
        <w:t>1, т.</w:t>
      </w:r>
      <w:r>
        <w:rPr>
          <w:lang w:val="bg-BG"/>
        </w:rPr>
        <w:t xml:space="preserve"> </w:t>
      </w:r>
      <w:r w:rsidRPr="00F90CE6">
        <w:rPr>
          <w:lang w:val="bg-BG"/>
        </w:rPr>
        <w:t xml:space="preserve">9 от Изборния кодекс </w:t>
      </w:r>
      <w:r>
        <w:rPr>
          <w:lang w:val="bg-BG"/>
        </w:rPr>
        <w:t>и в</w:t>
      </w:r>
      <w:r w:rsidRPr="00E557FA">
        <w:rPr>
          <w:lang w:val="bg-BG"/>
        </w:rPr>
        <w:t>ъв връзка с постъпило писмо от Централната избирателна комисия, с изх.</w:t>
      </w:r>
      <w:r>
        <w:rPr>
          <w:lang w:val="bg-BG"/>
        </w:rPr>
        <w:t xml:space="preserve"> № МИ-15-1278/</w:t>
      </w:r>
      <w:r w:rsidRPr="00E557FA">
        <w:rPr>
          <w:lang w:val="bg-BG"/>
        </w:rPr>
        <w:t>12.10.2015г. и във вр</w:t>
      </w:r>
      <w:r>
        <w:rPr>
          <w:lang w:val="bg-BG"/>
        </w:rPr>
        <w:t>ъзка с изпълнение на</w:t>
      </w:r>
      <w:r w:rsidRPr="00E557FA">
        <w:rPr>
          <w:lang w:val="bg-BG"/>
        </w:rPr>
        <w:t xml:space="preserve"> Решение № 2363-МИ от 26.09.2015г. на</w:t>
      </w:r>
      <w:r>
        <w:rPr>
          <w:lang w:val="bg-BG"/>
        </w:rPr>
        <w:t xml:space="preserve"> ЦИК, </w:t>
      </w:r>
      <w:proofErr w:type="spellStart"/>
      <w:r w:rsidRPr="002B2EE9">
        <w:t>Общинска</w:t>
      </w:r>
      <w:proofErr w:type="spellEnd"/>
      <w:r w:rsidRPr="002B2EE9">
        <w:t xml:space="preserve"> </w:t>
      </w:r>
      <w:proofErr w:type="spellStart"/>
      <w:r w:rsidRPr="002B2EE9">
        <w:t>избирателна</w:t>
      </w:r>
      <w:proofErr w:type="spellEnd"/>
      <w:r w:rsidRPr="002B2EE9">
        <w:t xml:space="preserve"> </w:t>
      </w:r>
      <w:proofErr w:type="spellStart"/>
      <w:r w:rsidRPr="002B2EE9">
        <w:t>комисия</w:t>
      </w:r>
      <w:proofErr w:type="spellEnd"/>
      <w:r w:rsidRPr="002B2EE9">
        <w:t xml:space="preserve"> – </w:t>
      </w:r>
      <w:r w:rsidRPr="00D65775">
        <w:rPr>
          <w:lang w:val="bg-BG"/>
        </w:rPr>
        <w:t>Сливница</w:t>
      </w:r>
      <w:r w:rsidR="00851108">
        <w:rPr>
          <w:lang w:val="bg-BG"/>
        </w:rPr>
        <w:t xml:space="preserve"> </w:t>
      </w:r>
      <w:r w:rsidR="005151BD">
        <w:rPr>
          <w:lang w:val="bg-BG"/>
        </w:rPr>
        <w:t xml:space="preserve">прие следното </w:t>
      </w:r>
    </w:p>
    <w:p w:rsidR="005151BD" w:rsidRDefault="005151BD" w:rsidP="00015028">
      <w:pPr>
        <w:shd w:val="clear" w:color="auto" w:fill="FFFFFF"/>
        <w:tabs>
          <w:tab w:val="left" w:pos="1080"/>
        </w:tabs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Е Н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83</w:t>
      </w:r>
    </w:p>
    <w:p w:rsidR="005151BD" w:rsidRPr="00CC6F35" w:rsidRDefault="003A5798" w:rsidP="00CC6F35">
      <w:pPr>
        <w:pStyle w:val="NormalWeb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 w:rsidRPr="00EF3F9C">
        <w:rPr>
          <w:lang w:val="bg-BG"/>
        </w:rPr>
        <w:t xml:space="preserve">Определяне </w:t>
      </w:r>
      <w:r>
        <w:rPr>
          <w:lang w:val="bg-BG"/>
        </w:rPr>
        <w:t xml:space="preserve">на двама членове на ОИК  </w:t>
      </w:r>
      <w:r w:rsidR="00CC6F35">
        <w:rPr>
          <w:lang w:val="bg-BG"/>
        </w:rPr>
        <w:t xml:space="preserve">предложени </w:t>
      </w:r>
      <w:r w:rsidRPr="00503CA8">
        <w:rPr>
          <w:lang w:val="bg-BG"/>
        </w:rPr>
        <w:t>от различни партии и коалиции за приемане на отпечатаните бю</w:t>
      </w:r>
      <w:r w:rsidR="00CC6F35">
        <w:rPr>
          <w:lang w:val="bg-BG"/>
        </w:rPr>
        <w:t>летини от съответната печатница</w:t>
      </w:r>
      <w:r w:rsidR="005151BD">
        <w:rPr>
          <w:lang w:val="bg-BG"/>
        </w:rPr>
        <w:t>, а именно:</w:t>
      </w:r>
    </w:p>
    <w:p w:rsidR="005151BD" w:rsidRDefault="005151BD" w:rsidP="00015028">
      <w:pPr>
        <w:pStyle w:val="NormalWeb"/>
        <w:numPr>
          <w:ilvl w:val="0"/>
          <w:numId w:val="27"/>
        </w:numPr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hanging="708"/>
        <w:jc w:val="both"/>
        <w:rPr>
          <w:b/>
          <w:lang w:val="bg-BG"/>
        </w:rPr>
      </w:pPr>
      <w:r>
        <w:rPr>
          <w:b/>
          <w:lang w:val="bg-BG"/>
        </w:rPr>
        <w:t>Мартин Петров Димитров</w:t>
      </w:r>
    </w:p>
    <w:p w:rsidR="005151BD" w:rsidRPr="001600DF" w:rsidRDefault="005151BD" w:rsidP="00015028">
      <w:pPr>
        <w:pStyle w:val="NormalWeb"/>
        <w:numPr>
          <w:ilvl w:val="0"/>
          <w:numId w:val="27"/>
        </w:numPr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hanging="708"/>
        <w:jc w:val="both"/>
        <w:rPr>
          <w:b/>
          <w:lang w:val="bg-BG"/>
        </w:rPr>
      </w:pPr>
      <w:r>
        <w:rPr>
          <w:b/>
          <w:lang w:val="bg-BG"/>
        </w:rPr>
        <w:t>Росица Иванова Никифорова</w:t>
      </w:r>
    </w:p>
    <w:p w:rsidR="00CB7D90" w:rsidRPr="00CB7D90" w:rsidRDefault="00A25646" w:rsidP="00015028">
      <w:pPr>
        <w:pStyle w:val="NormalWeb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b/>
          <w:lang w:val="bg-BG"/>
        </w:rPr>
        <w:t xml:space="preserve">По т. </w:t>
      </w:r>
      <w:r w:rsidR="00CB7D90">
        <w:rPr>
          <w:b/>
          <w:lang w:val="bg-BG"/>
        </w:rPr>
        <w:t>2</w:t>
      </w:r>
      <w:r w:rsidRPr="00CB7D90">
        <w:rPr>
          <w:b/>
          <w:lang w:val="bg-BG"/>
        </w:rPr>
        <w:t xml:space="preserve"> от дневния ред</w:t>
      </w:r>
      <w:r w:rsidR="00E56A56" w:rsidRPr="00CB7D90">
        <w:rPr>
          <w:b/>
          <w:lang w:val="bg-BG"/>
        </w:rPr>
        <w:t xml:space="preserve"> </w:t>
      </w:r>
      <w:r w:rsidR="00E56A56" w:rsidRPr="00CB7D90">
        <w:rPr>
          <w:lang w:val="bg-BG"/>
        </w:rPr>
        <w:t>бе разгледан</w:t>
      </w:r>
      <w:r w:rsidR="00CB7D90">
        <w:rPr>
          <w:lang w:val="bg-BG"/>
        </w:rPr>
        <w:t>а</w:t>
      </w:r>
      <w:r w:rsidR="00E56A56" w:rsidRPr="00CB7D90">
        <w:rPr>
          <w:lang w:val="bg-BG"/>
        </w:rPr>
        <w:t xml:space="preserve"> </w:t>
      </w:r>
      <w:r w:rsidR="00CB7D90">
        <w:rPr>
          <w:lang w:val="bg-BG"/>
        </w:rPr>
        <w:t>п</w:t>
      </w:r>
      <w:r w:rsidR="00CB7D90" w:rsidRPr="00CB7D90">
        <w:rPr>
          <w:lang w:val="bg-BG"/>
        </w:rPr>
        <w:t xml:space="preserve">остъпила жалба с вх. № 6/14.10.2015 г. в 16:25 ч. от Соня Стефанова Станимирова </w:t>
      </w:r>
      <w:r w:rsidR="00CB7D90" w:rsidRPr="00CB7D90">
        <w:rPr>
          <w:lang w:val="bg-BG"/>
        </w:rPr>
        <w:t>в качеството й на председател на Инициативния комитет за издигане на независимия кандидат за кмет на община Сливница – Даниел Крумов Николов, като в жалбата се излага следното:</w:t>
      </w:r>
    </w:p>
    <w:p w:rsidR="00CB7D90" w:rsidRPr="00CB7D90" w:rsidRDefault="00CB7D90" w:rsidP="00015028">
      <w:pPr>
        <w:pStyle w:val="NormalWeb"/>
        <w:shd w:val="clear" w:color="auto" w:fill="FFFFFF"/>
        <w:tabs>
          <w:tab w:val="left" w:pos="0"/>
          <w:tab w:val="left" w:pos="72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lang w:val="bg-BG"/>
        </w:rPr>
        <w:t>1.</w:t>
      </w:r>
      <w:r w:rsidRPr="00CB7D90">
        <w:rPr>
          <w:lang w:val="bg-BG"/>
        </w:rPr>
        <w:tab/>
        <w:t>За членове на СИК са предложени от страна на една партия служители от общинска администрация Сливница. Жалбоподателят моли ОИК - Сливница да преразгледа решението си за назначаване членовете на СИК и да ги замени с резервни членове.</w:t>
      </w:r>
    </w:p>
    <w:p w:rsidR="00CB7D90" w:rsidRPr="00CB7D90" w:rsidRDefault="00CB7D90" w:rsidP="00015028">
      <w:pPr>
        <w:pStyle w:val="NormalWeb"/>
        <w:shd w:val="clear" w:color="auto" w:fill="FFFFFF"/>
        <w:tabs>
          <w:tab w:val="left" w:pos="0"/>
          <w:tab w:val="left" w:pos="72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lang w:val="bg-BG"/>
        </w:rPr>
        <w:t>2.</w:t>
      </w:r>
      <w:r w:rsidRPr="00CB7D90">
        <w:rPr>
          <w:lang w:val="bg-BG"/>
        </w:rPr>
        <w:tab/>
        <w:t>Изразява се безпокойство, относно достъпа на служители  от администрацията на община Сливница и други лица до помещенията на Общинска избирателна комисия. В тази връзка г-жа Станимирова моли ОИК</w:t>
      </w:r>
      <w:r>
        <w:rPr>
          <w:lang w:val="bg-BG"/>
        </w:rPr>
        <w:t xml:space="preserve"> </w:t>
      </w:r>
      <w:r w:rsidRPr="00CB7D90">
        <w:rPr>
          <w:lang w:val="bg-BG"/>
        </w:rPr>
        <w:t>- Сливница да се подменят  ключовете на вратите в помещенията, да се поставят камери за видеонаблюдение и да се създаде система за влизане и напускане на помещенията. Съобразно така установената фактическа обстановка ОИК – Сливница направи следните изводи от правно естество:</w:t>
      </w:r>
    </w:p>
    <w:p w:rsidR="00CB7D90" w:rsidRPr="00CB7D90" w:rsidRDefault="00CB7D90" w:rsidP="00015028">
      <w:pPr>
        <w:pStyle w:val="NormalWeb"/>
        <w:shd w:val="clear" w:color="auto" w:fill="FFFFFF"/>
        <w:tabs>
          <w:tab w:val="left" w:pos="0"/>
          <w:tab w:val="left" w:pos="72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lang w:val="bg-BG"/>
        </w:rPr>
        <w:t xml:space="preserve">Жалбата е допустима, но по същество е неоснователна. </w:t>
      </w:r>
    </w:p>
    <w:p w:rsidR="00CB7D90" w:rsidRPr="00CB7D90" w:rsidRDefault="00CB7D90" w:rsidP="00015028">
      <w:pPr>
        <w:pStyle w:val="NormalWeb"/>
        <w:shd w:val="clear" w:color="auto" w:fill="FFFFFF"/>
        <w:tabs>
          <w:tab w:val="left" w:pos="0"/>
          <w:tab w:val="left" w:pos="72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lang w:val="bg-BG"/>
        </w:rPr>
        <w:t>1.</w:t>
      </w:r>
      <w:r w:rsidRPr="00CB7D90">
        <w:rPr>
          <w:lang w:val="bg-BG"/>
        </w:rPr>
        <w:tab/>
        <w:t>В чл. 96 от Изборния кодекс е указано, че за членове на секционната избирателни комисии се прилагат ограниченията на чл. 66</w:t>
      </w:r>
      <w:r w:rsidR="00851108">
        <w:rPr>
          <w:lang w:val="bg-BG"/>
        </w:rPr>
        <w:t xml:space="preserve"> от ИК</w:t>
      </w:r>
      <w:r w:rsidRPr="00CB7D90">
        <w:rPr>
          <w:lang w:val="bg-BG"/>
        </w:rPr>
        <w:t>, в който изчерпателно е изброено кой не може да бъде член на СИК.</w:t>
      </w:r>
    </w:p>
    <w:p w:rsidR="00CB7D90" w:rsidRPr="00CB7D90" w:rsidRDefault="00CB7D90" w:rsidP="00015028">
      <w:pPr>
        <w:pStyle w:val="NormalWeb"/>
        <w:shd w:val="clear" w:color="auto" w:fill="FFFFFF"/>
        <w:tabs>
          <w:tab w:val="left" w:pos="0"/>
          <w:tab w:val="left" w:pos="720"/>
          <w:tab w:val="left" w:pos="1080"/>
        </w:tabs>
        <w:spacing w:after="150" w:line="300" w:lineRule="atLeast"/>
        <w:ind w:firstLine="720"/>
        <w:jc w:val="both"/>
        <w:rPr>
          <w:lang w:val="bg-BG"/>
        </w:rPr>
      </w:pPr>
      <w:r w:rsidRPr="00CB7D90">
        <w:rPr>
          <w:lang w:val="bg-BG"/>
        </w:rPr>
        <w:t>2.</w:t>
      </w:r>
      <w:r w:rsidRPr="00CB7D90">
        <w:rPr>
          <w:lang w:val="bg-BG"/>
        </w:rPr>
        <w:tab/>
        <w:t>Бюлетините за изборите за общински съветници, за кметове и национален референдум на 25 октомври 2015 г. няма да бъдат съхранявани в помещението на ОИК- Сливница, а в съвсем друго помещение, на друг етаж, което е снабдено със охранителна система</w:t>
      </w:r>
      <w:r>
        <w:rPr>
          <w:lang w:val="bg-BG"/>
        </w:rPr>
        <w:t xml:space="preserve"> </w:t>
      </w:r>
      <w:r w:rsidRPr="00CB7D90">
        <w:rPr>
          <w:lang w:val="bg-BG"/>
        </w:rPr>
        <w:t>- СОТ, и достъпът до него е отговорност на секретаря на общината. Помещението ще бъде запечатано и пред вратата ще стои осигурен от МВР служител.</w:t>
      </w:r>
    </w:p>
    <w:p w:rsidR="003A5798" w:rsidRDefault="003A5798" w:rsidP="00CC6F3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>
        <w:rPr>
          <w:lang w:val="bg-BG"/>
        </w:rPr>
        <w:t xml:space="preserve">Взети са всички необходими мерки за ограничаване достъпа до помещението, където заседава ОИК- Сливница. То се заключва, ключовете всеки ден се оставят на дежурния служител на входа на сградата на пл. „Съединение“ № 1, води се регистър в нарочна книга кой взима ключовете и помещението се запечатва с подписи на дежурните по график членове на ОИК- Сливница. Членовете на комисията са определени от  различни политически партии по законов ред и след проведени консултации и постигнато съгласие. Всеки кандидат и представители на всички партии могат да присъстват в ОИК- Сливница. Документите, които </w:t>
      </w:r>
      <w:r>
        <w:rPr>
          <w:lang w:val="bg-BG"/>
        </w:rPr>
        <w:lastRenderedPageBreak/>
        <w:t>се съхраняват в ОИК- Сливница, са свързани с процеса на регистрация на кандидатите, всички решения са публични и достъпни на интернет сайта на комисията, а бюлетините ще бъдат съхранявани в друго помещение, достъпът до което е отговорност на секретаря на общината, помещението ще бъде запечатано, снабдено и със охранителна система- СОТ, и пред вратата ще стои осигурен от МВР служител.</w:t>
      </w:r>
    </w:p>
    <w:p w:rsidR="005151BD" w:rsidRPr="00C92292" w:rsidRDefault="00CC6F35" w:rsidP="00CC6F35">
      <w:pPr>
        <w:tabs>
          <w:tab w:val="left" w:pos="45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151BD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="005151BD"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51BD" w:rsidRPr="00015028" w:rsidRDefault="00015028" w:rsidP="0001502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spellStart"/>
      <w:r w:rsidR="005151BD" w:rsidRPr="00015028">
        <w:rPr>
          <w:rFonts w:ascii="Times New Roman" w:eastAsia="Calibri" w:hAnsi="Times New Roman" w:cs="Times New Roman"/>
          <w:sz w:val="24"/>
          <w:szCs w:val="24"/>
        </w:rPr>
        <w:t>Гласували</w:t>
      </w:r>
      <w:proofErr w:type="spellEnd"/>
      <w:r w:rsidR="005151BD" w:rsidRPr="00015028">
        <w:rPr>
          <w:rFonts w:ascii="Times New Roman" w:eastAsia="Calibri" w:hAnsi="Times New Roman" w:cs="Times New Roman"/>
          <w:sz w:val="24"/>
          <w:szCs w:val="24"/>
        </w:rPr>
        <w:t xml:space="preserve"> „ЗА“: 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5151BD" w:rsidRPr="00EA063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5151BD" w:rsidRPr="00EA0639" w:rsidRDefault="005151BD" w:rsidP="00015028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5151BD" w:rsidRPr="00573609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151BD" w:rsidRDefault="005151BD" w:rsidP="00015028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CB7D90" w:rsidRPr="008135CF" w:rsidRDefault="00CB7D90" w:rsidP="00015028">
      <w:pPr>
        <w:pStyle w:val="NormalWeb"/>
        <w:shd w:val="clear" w:color="auto" w:fill="FFFFFF"/>
        <w:tabs>
          <w:tab w:val="left" w:pos="0"/>
          <w:tab w:val="left" w:pos="450"/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proofErr w:type="spellStart"/>
      <w:proofErr w:type="gramStart"/>
      <w:r w:rsidRPr="00CB7D90">
        <w:t>Предвид</w:t>
      </w:r>
      <w:proofErr w:type="spellEnd"/>
      <w:r w:rsidRPr="00CB7D90">
        <w:t xml:space="preserve"> </w:t>
      </w:r>
      <w:proofErr w:type="spellStart"/>
      <w:r w:rsidRPr="00CB7D90">
        <w:t>така</w:t>
      </w:r>
      <w:proofErr w:type="spellEnd"/>
      <w:r w:rsidRPr="00CB7D90">
        <w:t xml:space="preserve"> </w:t>
      </w:r>
      <w:proofErr w:type="spellStart"/>
      <w:r w:rsidRPr="00CB7D90">
        <w:t>изложената</w:t>
      </w:r>
      <w:proofErr w:type="spellEnd"/>
      <w:r w:rsidRPr="00CB7D90">
        <w:t xml:space="preserve"> </w:t>
      </w:r>
      <w:proofErr w:type="spellStart"/>
      <w:r w:rsidRPr="00CB7D90">
        <w:t>фактическа</w:t>
      </w:r>
      <w:proofErr w:type="spellEnd"/>
      <w:r w:rsidRPr="00CB7D90">
        <w:t xml:space="preserve"> и </w:t>
      </w:r>
      <w:proofErr w:type="spellStart"/>
      <w:r w:rsidRPr="00CB7D90">
        <w:t>правна</w:t>
      </w:r>
      <w:proofErr w:type="spellEnd"/>
      <w:r w:rsidRPr="00CB7D90">
        <w:t xml:space="preserve"> </w:t>
      </w:r>
      <w:proofErr w:type="spellStart"/>
      <w:r w:rsidRPr="00CB7D90">
        <w:t>обстановка</w:t>
      </w:r>
      <w:proofErr w:type="spellEnd"/>
      <w:r w:rsidRPr="00CB7D90">
        <w:t xml:space="preserve"> </w:t>
      </w:r>
      <w:proofErr w:type="spellStart"/>
      <w:r w:rsidRPr="00CB7D90">
        <w:t>на</w:t>
      </w:r>
      <w:proofErr w:type="spellEnd"/>
      <w:r w:rsidRPr="00CB7D90">
        <w:t xml:space="preserve"> </w:t>
      </w:r>
      <w:proofErr w:type="spellStart"/>
      <w:r w:rsidRPr="00CB7D90">
        <w:t>основание</w:t>
      </w:r>
      <w:proofErr w:type="spellEnd"/>
      <w:r w:rsidRPr="00CB7D90">
        <w:t xml:space="preserve"> </w:t>
      </w:r>
      <w:proofErr w:type="spellStart"/>
      <w:r w:rsidRPr="00CB7D90">
        <w:t>чл</w:t>
      </w:r>
      <w:proofErr w:type="spellEnd"/>
      <w:r w:rsidRPr="00CB7D90">
        <w:t>.</w:t>
      </w:r>
      <w:proofErr w:type="gramEnd"/>
      <w:r w:rsidRPr="00CB7D90">
        <w:t xml:space="preserve"> </w:t>
      </w:r>
      <w:proofErr w:type="gramStart"/>
      <w:r w:rsidRPr="00CB7D90">
        <w:t xml:space="preserve">87, </w:t>
      </w:r>
      <w:proofErr w:type="spellStart"/>
      <w:r w:rsidRPr="00CB7D90">
        <w:t>ал</w:t>
      </w:r>
      <w:proofErr w:type="spellEnd"/>
      <w:r w:rsidRPr="00CB7D90">
        <w:t>.</w:t>
      </w:r>
      <w:proofErr w:type="gramEnd"/>
      <w:r w:rsidRPr="00CB7D90">
        <w:t xml:space="preserve"> 1, т. 22 </w:t>
      </w:r>
      <w:proofErr w:type="spellStart"/>
      <w:r w:rsidRPr="00CB7D90">
        <w:t>от</w:t>
      </w:r>
      <w:proofErr w:type="spellEnd"/>
      <w:r w:rsidRPr="00CB7D90">
        <w:t xml:space="preserve"> ИК ОИК- </w:t>
      </w:r>
      <w:proofErr w:type="spellStart"/>
      <w:r w:rsidRPr="00CB7D90">
        <w:t>Сливница</w:t>
      </w:r>
      <w:proofErr w:type="spellEnd"/>
      <w:r w:rsidR="008135CF">
        <w:rPr>
          <w:lang w:val="bg-BG"/>
        </w:rPr>
        <w:t>, прие следното</w:t>
      </w:r>
    </w:p>
    <w:p w:rsidR="00E56A56" w:rsidRPr="002B2EE9" w:rsidRDefault="005151BD" w:rsidP="00015028">
      <w:pPr>
        <w:pStyle w:val="ListParagraph"/>
        <w:tabs>
          <w:tab w:val="left" w:pos="630"/>
          <w:tab w:val="left" w:pos="1080"/>
          <w:tab w:val="left" w:pos="1276"/>
        </w:tabs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5D3F">
        <w:rPr>
          <w:rFonts w:ascii="Times New Roman" w:hAnsi="Times New Roman" w:cs="Times New Roman"/>
          <w:sz w:val="24"/>
          <w:szCs w:val="24"/>
        </w:rPr>
        <w:t>.</w:t>
      </w:r>
      <w:r w:rsidR="00E56A56"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r w:rsidR="002D013F">
        <w:rPr>
          <w:rFonts w:ascii="Times New Roman" w:eastAsia="Times New Roman" w:hAnsi="Times New Roman" w:cs="Times New Roman"/>
          <w:b/>
          <w:bCs/>
          <w:sz w:val="24"/>
          <w:szCs w:val="24"/>
        </w:rPr>
        <w:t>Е Н И Е №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E56A56" w:rsidRPr="00B85D3F" w:rsidRDefault="005151BD" w:rsidP="00015028">
      <w:pPr>
        <w:tabs>
          <w:tab w:val="left" w:pos="720"/>
          <w:tab w:val="left" w:pos="993"/>
          <w:tab w:val="left" w:pos="1080"/>
          <w:tab w:val="left" w:pos="17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85D3F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уважение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с вх.</w:t>
      </w:r>
      <w:proofErr w:type="gramEnd"/>
      <w:r w:rsidRPr="00B85D3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6/14</w:t>
      </w:r>
      <w:r w:rsidRPr="00B85D3F">
        <w:rPr>
          <w:rFonts w:ascii="Times New Roman" w:hAnsi="Times New Roman" w:cs="Times New Roman"/>
          <w:sz w:val="24"/>
          <w:szCs w:val="24"/>
        </w:rPr>
        <w:t xml:space="preserve">.10.2015 г.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Соня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B8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F">
        <w:rPr>
          <w:rFonts w:ascii="Times New Roman" w:hAnsi="Times New Roman" w:cs="Times New Roman"/>
          <w:sz w:val="24"/>
          <w:szCs w:val="24"/>
        </w:rPr>
        <w:t>Станимирова</w:t>
      </w:r>
      <w:proofErr w:type="spellEnd"/>
    </w:p>
    <w:p w:rsidR="005151BD" w:rsidRPr="00B43C8E" w:rsidRDefault="00A25646" w:rsidP="00015028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По т. </w:t>
      </w:r>
      <w:r w:rsidR="005151BD">
        <w:rPr>
          <w:b/>
          <w:lang w:val="bg-BG"/>
        </w:rPr>
        <w:t xml:space="preserve">3 от дневния ред </w:t>
      </w:r>
      <w:r w:rsidR="005151BD" w:rsidRPr="005151BD">
        <w:rPr>
          <w:lang w:val="bg-BG"/>
        </w:rPr>
        <w:t>бе разгледана п</w:t>
      </w:r>
      <w:proofErr w:type="spellStart"/>
      <w:r w:rsidR="005151BD" w:rsidRPr="005151BD">
        <w:t>остъпила</w:t>
      </w:r>
      <w:proofErr w:type="spellEnd"/>
      <w:r w:rsidR="005151BD" w:rsidRPr="00A051E3">
        <w:t xml:space="preserve"> </w:t>
      </w:r>
      <w:proofErr w:type="spellStart"/>
      <w:r w:rsidR="005151BD" w:rsidRPr="00A051E3">
        <w:t>жалба</w:t>
      </w:r>
      <w:proofErr w:type="spellEnd"/>
      <w:r w:rsidR="005151BD" w:rsidRPr="00A051E3">
        <w:t xml:space="preserve"> с </w:t>
      </w:r>
      <w:proofErr w:type="spellStart"/>
      <w:r w:rsidR="005151BD" w:rsidRPr="00A051E3">
        <w:t>вх</w:t>
      </w:r>
      <w:proofErr w:type="spellEnd"/>
      <w:r w:rsidR="005151BD" w:rsidRPr="00A051E3">
        <w:t xml:space="preserve">. № </w:t>
      </w:r>
      <w:r w:rsidR="005151BD">
        <w:t>7/15</w:t>
      </w:r>
      <w:r w:rsidR="005151BD" w:rsidRPr="00A051E3">
        <w:t xml:space="preserve">.10.2015 г. </w:t>
      </w:r>
      <w:r w:rsidR="005151BD" w:rsidRPr="00A051E3">
        <w:rPr>
          <w:lang w:val="bg-BG"/>
        </w:rPr>
        <w:t>в</w:t>
      </w:r>
      <w:r w:rsidR="005151BD">
        <w:rPr>
          <w:lang w:val="bg-BG"/>
        </w:rPr>
        <w:t xml:space="preserve"> 1</w:t>
      </w:r>
      <w:r w:rsidR="005151BD">
        <w:t>0</w:t>
      </w:r>
      <w:r w:rsidR="005151BD">
        <w:rPr>
          <w:lang w:val="bg-BG"/>
        </w:rPr>
        <w:t>:</w:t>
      </w:r>
      <w:r w:rsidR="005151BD">
        <w:t>25</w:t>
      </w:r>
      <w:r w:rsidR="005151BD" w:rsidRPr="00A051E3">
        <w:rPr>
          <w:lang w:val="bg-BG"/>
        </w:rPr>
        <w:t xml:space="preserve"> </w:t>
      </w:r>
      <w:r w:rsidR="005151BD">
        <w:rPr>
          <w:lang w:val="bg-BG"/>
        </w:rPr>
        <w:t>ч. от Георги Сеферинов Георгиев</w:t>
      </w:r>
    </w:p>
    <w:p w:rsidR="005151BD" w:rsidRPr="00A051E3" w:rsidRDefault="005151BD" w:rsidP="00015028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proofErr w:type="spellStart"/>
      <w:proofErr w:type="gramStart"/>
      <w:r w:rsidRPr="00A051E3">
        <w:t>Постъпила</w:t>
      </w:r>
      <w:proofErr w:type="spellEnd"/>
      <w:r w:rsidRPr="00A051E3">
        <w:t xml:space="preserve"> е </w:t>
      </w:r>
      <w:proofErr w:type="spellStart"/>
      <w:r w:rsidRPr="00A051E3">
        <w:t>жалба</w:t>
      </w:r>
      <w:proofErr w:type="spellEnd"/>
      <w:r w:rsidRPr="00A051E3">
        <w:t xml:space="preserve"> с </w:t>
      </w:r>
      <w:proofErr w:type="spellStart"/>
      <w:r w:rsidRPr="00A051E3">
        <w:t>вх</w:t>
      </w:r>
      <w:proofErr w:type="spellEnd"/>
      <w:r w:rsidRPr="00A051E3">
        <w:t>.</w:t>
      </w:r>
      <w:proofErr w:type="gramEnd"/>
      <w:r w:rsidRPr="00A051E3">
        <w:rPr>
          <w:lang w:val="bg-BG"/>
        </w:rPr>
        <w:t xml:space="preserve"> </w:t>
      </w:r>
      <w:r w:rsidRPr="00A051E3">
        <w:t xml:space="preserve">№ </w:t>
      </w:r>
      <w:r>
        <w:rPr>
          <w:lang w:val="bg-BG"/>
        </w:rPr>
        <w:t>7</w:t>
      </w:r>
      <w:r>
        <w:t>/1</w:t>
      </w:r>
      <w:r>
        <w:rPr>
          <w:lang w:val="bg-BG"/>
        </w:rPr>
        <w:t>5</w:t>
      </w:r>
      <w:r w:rsidRPr="00A051E3">
        <w:t>.10.2015 г.</w:t>
      </w:r>
      <w:r>
        <w:rPr>
          <w:lang w:val="bg-BG"/>
        </w:rPr>
        <w:t xml:space="preserve"> в 10:</w:t>
      </w:r>
      <w:r>
        <w:t>25</w:t>
      </w:r>
      <w:r w:rsidRPr="00A051E3">
        <w:rPr>
          <w:lang w:val="bg-BG"/>
        </w:rPr>
        <w:t xml:space="preserve"> ч. от </w:t>
      </w:r>
      <w:r>
        <w:rPr>
          <w:lang w:val="bg-BG"/>
        </w:rPr>
        <w:t>Георги Сеферинов Георгиев</w:t>
      </w:r>
      <w:r w:rsidRPr="00A051E3">
        <w:rPr>
          <w:lang w:val="bg-BG"/>
        </w:rPr>
        <w:t>, в качеството й</w:t>
      </w:r>
      <w:r>
        <w:rPr>
          <w:lang w:val="bg-BG"/>
        </w:rPr>
        <w:t xml:space="preserve"> на представител </w:t>
      </w:r>
      <w:r w:rsidRPr="00A051E3">
        <w:rPr>
          <w:lang w:val="bg-BG"/>
        </w:rPr>
        <w:t xml:space="preserve">на </w:t>
      </w:r>
      <w:r>
        <w:rPr>
          <w:lang w:val="bg-BG"/>
        </w:rPr>
        <w:t>ПП “АБВ“, гр.Сливница</w:t>
      </w:r>
      <w:r w:rsidRPr="00A051E3">
        <w:rPr>
          <w:lang w:val="bg-BG"/>
        </w:rPr>
        <w:t xml:space="preserve"> </w:t>
      </w:r>
      <w:r>
        <w:rPr>
          <w:lang w:val="bg-BG"/>
        </w:rPr>
        <w:t xml:space="preserve">и кандидат </w:t>
      </w:r>
      <w:r w:rsidRPr="00A051E3">
        <w:rPr>
          <w:lang w:val="bg-BG"/>
        </w:rPr>
        <w:t>за кмет на община Сливница, като в жалбата се излага следното:</w:t>
      </w:r>
    </w:p>
    <w:p w:rsidR="005151BD" w:rsidRDefault="005151BD" w:rsidP="00015028">
      <w:pPr>
        <w:pStyle w:val="NormalWeb"/>
        <w:numPr>
          <w:ilvl w:val="0"/>
          <w:numId w:val="28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ind w:left="0" w:firstLine="720"/>
        <w:jc w:val="both"/>
        <w:rPr>
          <w:lang w:val="bg-BG"/>
        </w:rPr>
      </w:pPr>
      <w:r>
        <w:rPr>
          <w:lang w:val="bg-BG"/>
        </w:rPr>
        <w:t>За членове на СИК са предложени от страна на една партия служители от общинска администрация Сливница. Жалбоподателят моли ОИК Сливница да преразгледа решението си за назначаване членове на СИК и да ги замени с резервни членове.</w:t>
      </w:r>
    </w:p>
    <w:p w:rsidR="005151BD" w:rsidRDefault="005151BD" w:rsidP="00015028">
      <w:pPr>
        <w:pStyle w:val="NormalWeb"/>
        <w:numPr>
          <w:ilvl w:val="0"/>
          <w:numId w:val="28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ind w:left="0" w:firstLine="720"/>
        <w:jc w:val="both"/>
        <w:rPr>
          <w:lang w:val="bg-BG"/>
        </w:rPr>
      </w:pPr>
      <w:r>
        <w:rPr>
          <w:lang w:val="bg-BG"/>
        </w:rPr>
        <w:t>Изразява се  безпокойство относно достъпа на служители  от администрацията на община Сливница и други лица до помещенията на Общинска избирателна комисия. В тази връзка г-н Георгиев</w:t>
      </w:r>
      <w:r w:rsidRPr="00A051E3">
        <w:rPr>
          <w:lang w:val="bg-BG"/>
        </w:rPr>
        <w:t xml:space="preserve"> моли ОИК</w:t>
      </w:r>
      <w:r>
        <w:rPr>
          <w:lang w:val="bg-BG"/>
        </w:rPr>
        <w:t xml:space="preserve"> </w:t>
      </w:r>
      <w:r w:rsidRPr="00A051E3">
        <w:rPr>
          <w:lang w:val="bg-BG"/>
        </w:rPr>
        <w:t>- Сливница да</w:t>
      </w:r>
      <w:r>
        <w:rPr>
          <w:lang w:val="bg-BG"/>
        </w:rPr>
        <w:t xml:space="preserve"> се подменят  ключовете на вратите в помещенията, да се поставят камери за видеонаблюдение и да се създаде система за влизане и напускане на помещенията. </w:t>
      </w:r>
      <w:r w:rsidRPr="00A051E3">
        <w:rPr>
          <w:lang w:val="bg-BG"/>
        </w:rPr>
        <w:tab/>
      </w:r>
    </w:p>
    <w:p w:rsidR="005151BD" w:rsidRDefault="005151BD" w:rsidP="00015028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proofErr w:type="spellStart"/>
      <w:r w:rsidRPr="00A051E3">
        <w:t>Съобразно</w:t>
      </w:r>
      <w:proofErr w:type="spellEnd"/>
      <w:r w:rsidRPr="00A051E3">
        <w:t xml:space="preserve"> </w:t>
      </w:r>
      <w:proofErr w:type="spellStart"/>
      <w:r w:rsidRPr="00A051E3">
        <w:t>така</w:t>
      </w:r>
      <w:proofErr w:type="spellEnd"/>
      <w:r w:rsidRPr="00A051E3">
        <w:t xml:space="preserve"> </w:t>
      </w:r>
      <w:proofErr w:type="spellStart"/>
      <w:r w:rsidRPr="00A051E3">
        <w:t>установената</w:t>
      </w:r>
      <w:proofErr w:type="spellEnd"/>
      <w:r w:rsidRPr="00A051E3">
        <w:t xml:space="preserve"> </w:t>
      </w:r>
      <w:proofErr w:type="spellStart"/>
      <w:r w:rsidRPr="00A051E3">
        <w:t>фактическа</w:t>
      </w:r>
      <w:proofErr w:type="spellEnd"/>
      <w:r w:rsidRPr="00A051E3">
        <w:t xml:space="preserve"> </w:t>
      </w:r>
      <w:proofErr w:type="spellStart"/>
      <w:r w:rsidRPr="00A051E3">
        <w:t>обстановка</w:t>
      </w:r>
      <w:proofErr w:type="spellEnd"/>
      <w:r w:rsidRPr="00A051E3">
        <w:t xml:space="preserve"> ОИК – </w:t>
      </w:r>
      <w:proofErr w:type="spellStart"/>
      <w:r w:rsidRPr="00A051E3">
        <w:t>Сливница</w:t>
      </w:r>
      <w:proofErr w:type="spellEnd"/>
      <w:r w:rsidRPr="00A051E3">
        <w:t xml:space="preserve"> </w:t>
      </w:r>
      <w:proofErr w:type="spellStart"/>
      <w:r w:rsidRPr="00A051E3">
        <w:t>направи</w:t>
      </w:r>
      <w:proofErr w:type="spellEnd"/>
      <w:r w:rsidRPr="00A051E3">
        <w:t xml:space="preserve"> </w:t>
      </w:r>
      <w:proofErr w:type="spellStart"/>
      <w:r w:rsidRPr="00A051E3">
        <w:t>следните</w:t>
      </w:r>
      <w:proofErr w:type="spellEnd"/>
      <w:r w:rsidRPr="00A051E3">
        <w:t xml:space="preserve"> </w:t>
      </w:r>
      <w:proofErr w:type="spellStart"/>
      <w:r w:rsidRPr="00A051E3">
        <w:t>изводи</w:t>
      </w:r>
      <w:proofErr w:type="spellEnd"/>
      <w:r w:rsidRPr="00A051E3">
        <w:t xml:space="preserve"> </w:t>
      </w:r>
      <w:proofErr w:type="spellStart"/>
      <w:r w:rsidRPr="00A051E3">
        <w:t>от</w:t>
      </w:r>
      <w:proofErr w:type="spellEnd"/>
      <w:r w:rsidRPr="00A051E3">
        <w:t xml:space="preserve"> </w:t>
      </w:r>
      <w:proofErr w:type="spellStart"/>
      <w:r w:rsidRPr="00A051E3">
        <w:t>правно</w:t>
      </w:r>
      <w:proofErr w:type="spellEnd"/>
      <w:r w:rsidRPr="00A051E3">
        <w:t xml:space="preserve"> </w:t>
      </w:r>
      <w:proofErr w:type="spellStart"/>
      <w:r w:rsidRPr="00A051E3">
        <w:t>естество</w:t>
      </w:r>
      <w:proofErr w:type="spellEnd"/>
      <w:r w:rsidRPr="00A051E3">
        <w:t>:</w:t>
      </w:r>
    </w:p>
    <w:p w:rsidR="005151BD" w:rsidRDefault="005151BD" w:rsidP="00015028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 xml:space="preserve">Жалбата е допустима, но по същество е неоснователна. </w:t>
      </w:r>
    </w:p>
    <w:p w:rsidR="005151BD" w:rsidRDefault="005151BD" w:rsidP="00015028">
      <w:pPr>
        <w:pStyle w:val="NormalWeb"/>
        <w:numPr>
          <w:ilvl w:val="0"/>
          <w:numId w:val="29"/>
        </w:numPr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left="0" w:firstLine="720"/>
        <w:jc w:val="both"/>
        <w:rPr>
          <w:lang w:val="bg-BG"/>
        </w:rPr>
      </w:pPr>
      <w:r>
        <w:rPr>
          <w:lang w:val="bg-BG"/>
        </w:rPr>
        <w:t>В чл. 96 от Изборния кодекс е указано, че за членове на секционната избирателни комисии се прилагат ограниченията на чл. 66</w:t>
      </w:r>
      <w:r w:rsidR="00851108">
        <w:rPr>
          <w:lang w:val="bg-BG"/>
        </w:rPr>
        <w:t xml:space="preserve"> от ИК</w:t>
      </w:r>
      <w:bookmarkStart w:id="0" w:name="_GoBack"/>
      <w:bookmarkEnd w:id="0"/>
      <w:r>
        <w:rPr>
          <w:lang w:val="bg-BG"/>
        </w:rPr>
        <w:t>, в който изчерпателно е изброено кой не може да бъде член на СИК.</w:t>
      </w:r>
    </w:p>
    <w:p w:rsidR="005151BD" w:rsidRDefault="005151BD" w:rsidP="00015028">
      <w:pPr>
        <w:pStyle w:val="NormalWeb"/>
        <w:numPr>
          <w:ilvl w:val="0"/>
          <w:numId w:val="29"/>
        </w:numPr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left="0" w:firstLine="720"/>
        <w:jc w:val="both"/>
        <w:rPr>
          <w:lang w:val="bg-BG"/>
        </w:rPr>
      </w:pPr>
      <w:r>
        <w:rPr>
          <w:lang w:val="bg-BG"/>
        </w:rPr>
        <w:t>Бюлетините за изборите за общински съветници,</w:t>
      </w:r>
      <w:r w:rsidRPr="00EF3F9C">
        <w:rPr>
          <w:lang w:val="bg-BG"/>
        </w:rPr>
        <w:t xml:space="preserve"> за кметове </w:t>
      </w:r>
      <w:r>
        <w:rPr>
          <w:lang w:val="bg-BG"/>
        </w:rPr>
        <w:t xml:space="preserve">и национален референдум </w:t>
      </w:r>
      <w:r w:rsidRPr="00EF3F9C">
        <w:rPr>
          <w:lang w:val="bg-BG"/>
        </w:rPr>
        <w:t>на 25 октомври 2015 г.</w:t>
      </w:r>
      <w:r>
        <w:rPr>
          <w:lang w:val="bg-BG"/>
        </w:rPr>
        <w:t xml:space="preserve"> няма да бъдат съхранявани в помещението на ОИК- Сливница, а в съвсем друго помещение, на друг етаж, което е снабдено със охранителна </w:t>
      </w:r>
      <w:r>
        <w:rPr>
          <w:lang w:val="bg-BG"/>
        </w:rPr>
        <w:lastRenderedPageBreak/>
        <w:t>система- СОТ, и достъпът до него е отговорност на секретаря на общината. Помещението ще бъде запечатано и пред вратата ще стои осигурен от МВР служител.</w:t>
      </w:r>
    </w:p>
    <w:p w:rsidR="003A5798" w:rsidRDefault="003A5798" w:rsidP="00B306F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5798">
        <w:rPr>
          <w:rFonts w:ascii="Times New Roman" w:eastAsia="Times New Roman" w:hAnsi="Times New Roman" w:cs="Times New Roman"/>
          <w:sz w:val="24"/>
          <w:szCs w:val="24"/>
          <w:lang w:val="bg-BG"/>
        </w:rPr>
        <w:t>Взети са всички необходими мерки за ограничаване достъпа до помещението, където заседава ОИК- Сливница. То се заключва, ключовете всеки ден се оставят на дежурния служител на входа на сградата на пл. „Съединение“ № 1, води се регистър в нарочна книга кой взима ключовете и помещението се запечатва с подписи на дежурните по график членове на ОИК- Сливница. Членовете на комисията са определени от  различни политически партии по законов ред и след проведени консултации и постигнато съгласие. Всеки кандидат и представители на всички партии могат да присъстват в ОИК- Сливница. Документите, които се съхраняват в ОИК- Сливница, са свързани с процеса на регистрация на кандидатите, всички решения са публични и достъпни на интернет сайта на комисията, а бюлетините ще бъдат съхранявани в друго помещение, достъпът до което е отговорност на секретаря на общината, помещението ще бъде запечатано, снабдено и със охранителна система- СОТ, и пред вратата ще стои осигурен от МВР служител.</w:t>
      </w:r>
    </w:p>
    <w:p w:rsidR="005151BD" w:rsidRPr="00C92292" w:rsidRDefault="005151BD" w:rsidP="003A5798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5151BD" w:rsidRPr="00EA063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5151BD" w:rsidRPr="00EA0639" w:rsidRDefault="005151BD" w:rsidP="00B306FB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5151BD" w:rsidRPr="00EA0639" w:rsidRDefault="005151BD" w:rsidP="00B306FB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5151BD" w:rsidRPr="00573609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151BD" w:rsidRDefault="005151BD" w:rsidP="00B306FB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5151BD" w:rsidRDefault="005151BD" w:rsidP="00B306FB">
      <w:pPr>
        <w:pStyle w:val="NormalWeb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hanging="349"/>
        <w:jc w:val="both"/>
        <w:rPr>
          <w:lang w:val="bg-BG"/>
        </w:rPr>
      </w:pPr>
    </w:p>
    <w:p w:rsidR="005151BD" w:rsidRPr="005151BD" w:rsidRDefault="00015028" w:rsidP="00B306FB">
      <w:pPr>
        <w:pStyle w:val="NormalWeb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proofErr w:type="spellStart"/>
      <w:proofErr w:type="gramStart"/>
      <w:r w:rsidR="005151BD" w:rsidRPr="00B85D3F">
        <w:t>Предвид</w:t>
      </w:r>
      <w:proofErr w:type="spellEnd"/>
      <w:r w:rsidR="005151BD" w:rsidRPr="00B85D3F">
        <w:t xml:space="preserve"> </w:t>
      </w:r>
      <w:proofErr w:type="spellStart"/>
      <w:r w:rsidR="005151BD" w:rsidRPr="00B85D3F">
        <w:t>така</w:t>
      </w:r>
      <w:proofErr w:type="spellEnd"/>
      <w:r w:rsidR="005151BD" w:rsidRPr="00B85D3F">
        <w:t xml:space="preserve"> </w:t>
      </w:r>
      <w:proofErr w:type="spellStart"/>
      <w:r w:rsidR="005151BD" w:rsidRPr="00B85D3F">
        <w:t>изложената</w:t>
      </w:r>
      <w:proofErr w:type="spellEnd"/>
      <w:r w:rsidR="005151BD" w:rsidRPr="00B85D3F">
        <w:t xml:space="preserve"> </w:t>
      </w:r>
      <w:proofErr w:type="spellStart"/>
      <w:r w:rsidR="005151BD" w:rsidRPr="00B85D3F">
        <w:t>фактическа</w:t>
      </w:r>
      <w:proofErr w:type="spellEnd"/>
      <w:r w:rsidR="005151BD" w:rsidRPr="00B85D3F">
        <w:t xml:space="preserve"> и </w:t>
      </w:r>
      <w:proofErr w:type="spellStart"/>
      <w:r w:rsidR="005151BD" w:rsidRPr="00B85D3F">
        <w:t>правна</w:t>
      </w:r>
      <w:proofErr w:type="spellEnd"/>
      <w:r w:rsidR="005151BD" w:rsidRPr="00B85D3F">
        <w:t xml:space="preserve"> </w:t>
      </w:r>
      <w:proofErr w:type="spellStart"/>
      <w:r w:rsidR="005151BD" w:rsidRPr="00B85D3F">
        <w:t>обстановка</w:t>
      </w:r>
      <w:proofErr w:type="spellEnd"/>
      <w:r w:rsidR="005151BD" w:rsidRPr="00B85D3F">
        <w:t xml:space="preserve"> </w:t>
      </w:r>
      <w:proofErr w:type="spellStart"/>
      <w:r w:rsidR="005151BD" w:rsidRPr="00B85D3F">
        <w:t>на</w:t>
      </w:r>
      <w:proofErr w:type="spellEnd"/>
      <w:r w:rsidR="005151BD" w:rsidRPr="00B85D3F">
        <w:t xml:space="preserve"> </w:t>
      </w:r>
      <w:proofErr w:type="spellStart"/>
      <w:r w:rsidR="005151BD" w:rsidRPr="00B85D3F">
        <w:t>основание</w:t>
      </w:r>
      <w:proofErr w:type="spellEnd"/>
      <w:r w:rsidR="005151BD" w:rsidRPr="00B85D3F">
        <w:t xml:space="preserve"> </w:t>
      </w:r>
      <w:proofErr w:type="spellStart"/>
      <w:r w:rsidR="005151BD" w:rsidRPr="00B85D3F">
        <w:t>чл</w:t>
      </w:r>
      <w:proofErr w:type="spellEnd"/>
      <w:r w:rsidR="005151BD" w:rsidRPr="00B85D3F">
        <w:t>.</w:t>
      </w:r>
      <w:proofErr w:type="gramEnd"/>
      <w:r w:rsidR="005151BD" w:rsidRPr="00B85D3F">
        <w:t xml:space="preserve"> </w:t>
      </w:r>
      <w:proofErr w:type="gramStart"/>
      <w:r w:rsidR="005151BD" w:rsidRPr="00B85D3F">
        <w:t xml:space="preserve">87, </w:t>
      </w:r>
      <w:proofErr w:type="spellStart"/>
      <w:r w:rsidR="005151BD" w:rsidRPr="00B85D3F">
        <w:t>ал</w:t>
      </w:r>
      <w:proofErr w:type="spellEnd"/>
      <w:r w:rsidR="005151BD" w:rsidRPr="00B85D3F">
        <w:t>.</w:t>
      </w:r>
      <w:proofErr w:type="gramEnd"/>
      <w:r w:rsidR="005151BD" w:rsidRPr="00B85D3F">
        <w:t xml:space="preserve"> 1, т. 22 </w:t>
      </w:r>
      <w:proofErr w:type="spellStart"/>
      <w:r w:rsidR="005151BD" w:rsidRPr="00B85D3F">
        <w:t>от</w:t>
      </w:r>
      <w:proofErr w:type="spellEnd"/>
      <w:r w:rsidR="005151BD" w:rsidRPr="00B85D3F">
        <w:t xml:space="preserve"> ИК</w:t>
      </w:r>
      <w:proofErr w:type="gramStart"/>
      <w:r w:rsidR="005151BD">
        <w:rPr>
          <w:lang w:val="bg-BG"/>
        </w:rPr>
        <w:t xml:space="preserve">, </w:t>
      </w:r>
      <w:r w:rsidR="005151BD" w:rsidRPr="005151BD">
        <w:t xml:space="preserve"> </w:t>
      </w:r>
      <w:r w:rsidR="005151BD" w:rsidRPr="00B85D3F">
        <w:t>ОИК</w:t>
      </w:r>
      <w:proofErr w:type="gramEnd"/>
      <w:r w:rsidR="005151BD" w:rsidRPr="00B85D3F">
        <w:t xml:space="preserve">- </w:t>
      </w:r>
      <w:proofErr w:type="spellStart"/>
      <w:r w:rsidR="005151BD" w:rsidRPr="00B85D3F">
        <w:t>Сливница</w:t>
      </w:r>
      <w:proofErr w:type="spellEnd"/>
      <w:r w:rsidR="008135CF">
        <w:rPr>
          <w:lang w:val="bg-BG"/>
        </w:rPr>
        <w:t>,</w:t>
      </w:r>
      <w:r w:rsidR="005151BD">
        <w:rPr>
          <w:lang w:val="bg-BG"/>
        </w:rPr>
        <w:t xml:space="preserve"> прие следното</w:t>
      </w:r>
    </w:p>
    <w:p w:rsidR="005151BD" w:rsidRPr="00B85D3F" w:rsidRDefault="005151BD" w:rsidP="00B306FB">
      <w:pPr>
        <w:tabs>
          <w:tab w:val="left" w:pos="720"/>
          <w:tab w:val="left" w:pos="1276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B85D3F"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 w:rsidRPr="00B85D3F">
        <w:rPr>
          <w:rFonts w:ascii="Times New Roman" w:hAnsi="Times New Roman" w:cs="Times New Roman"/>
          <w:b/>
          <w:sz w:val="24"/>
          <w:szCs w:val="24"/>
        </w:rPr>
        <w:t xml:space="preserve">  Ш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  Н  И  Е  №  85</w:t>
      </w:r>
    </w:p>
    <w:p w:rsidR="005151BD" w:rsidRPr="008135CF" w:rsidRDefault="005151BD" w:rsidP="00B306FB">
      <w:pPr>
        <w:tabs>
          <w:tab w:val="left" w:pos="720"/>
          <w:tab w:val="left" w:pos="1276"/>
        </w:tabs>
        <w:spacing w:after="0"/>
        <w:ind w:firstLine="720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1600DF" w:rsidRPr="00CC6F35" w:rsidRDefault="00015028" w:rsidP="00CC6F35">
      <w:pPr>
        <w:pStyle w:val="ListParagraph"/>
        <w:tabs>
          <w:tab w:val="left" w:pos="630"/>
          <w:tab w:val="left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1BD" w:rsidRPr="00B85D3F">
        <w:rPr>
          <w:rFonts w:ascii="Times New Roman" w:hAnsi="Times New Roman" w:cs="Times New Roman"/>
          <w:sz w:val="24"/>
          <w:szCs w:val="24"/>
        </w:rPr>
        <w:t>Оставя без уважение жалба с вх. №</w:t>
      </w:r>
      <w:r w:rsidR="005151BD">
        <w:rPr>
          <w:rFonts w:ascii="Times New Roman" w:hAnsi="Times New Roman" w:cs="Times New Roman"/>
          <w:sz w:val="24"/>
          <w:szCs w:val="24"/>
        </w:rPr>
        <w:t xml:space="preserve"> 7/15</w:t>
      </w:r>
      <w:r w:rsidR="005151BD" w:rsidRPr="00B85D3F">
        <w:rPr>
          <w:rFonts w:ascii="Times New Roman" w:hAnsi="Times New Roman" w:cs="Times New Roman"/>
          <w:sz w:val="24"/>
          <w:szCs w:val="24"/>
        </w:rPr>
        <w:t xml:space="preserve">.10.2015 </w:t>
      </w:r>
      <w:r w:rsidR="005151BD">
        <w:rPr>
          <w:rFonts w:ascii="Times New Roman" w:hAnsi="Times New Roman" w:cs="Times New Roman"/>
          <w:sz w:val="24"/>
          <w:szCs w:val="24"/>
        </w:rPr>
        <w:t>г. от Георги Сеферинов Георгиев</w:t>
      </w:r>
      <w:r w:rsidR="005151BD" w:rsidRPr="00B85D3F">
        <w:rPr>
          <w:rFonts w:ascii="Times New Roman" w:hAnsi="Times New Roman" w:cs="Times New Roman"/>
          <w:sz w:val="24"/>
          <w:szCs w:val="24"/>
        </w:rPr>
        <w:t>.</w:t>
      </w:r>
    </w:p>
    <w:p w:rsidR="00EC7337" w:rsidRPr="001600DF" w:rsidRDefault="00EC7337" w:rsidP="001600DF">
      <w:pPr>
        <w:pStyle w:val="NormalWeb"/>
        <w:shd w:val="clear" w:color="auto" w:fill="FFFFFF"/>
        <w:spacing w:before="0" w:beforeAutospacing="0" w:after="150" w:afterAutospacing="0" w:line="300" w:lineRule="atLeast"/>
        <w:ind w:left="1068"/>
        <w:jc w:val="both"/>
        <w:rPr>
          <w:b/>
          <w:lang w:val="bg-BG"/>
        </w:rPr>
      </w:pPr>
    </w:p>
    <w:p w:rsidR="00D65775" w:rsidRPr="00A051E3" w:rsidRDefault="00D65775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1010" w:rsidRPr="00A051E3" w:rsidRDefault="00501010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E3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A051E3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501010" w:rsidRPr="00A051E3" w:rsidRDefault="008400B2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51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="00501010"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="00501010"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CC6F35" w:rsidRDefault="00CC6F35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01010" w:rsidRPr="00A051E3" w:rsidRDefault="00501010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E3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A051E3">
        <w:rPr>
          <w:rFonts w:ascii="Times New Roman" w:hAnsi="Times New Roman" w:cs="Times New Roman"/>
          <w:b/>
          <w:sz w:val="24"/>
          <w:szCs w:val="24"/>
        </w:rPr>
        <w:t>:</w:t>
      </w:r>
      <w:r w:rsidRPr="00A051E3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</w:p>
    <w:p w:rsidR="00C31324" w:rsidRDefault="00501010" w:rsidP="000150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51E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  <w:r w:rsidR="00417A2E">
        <w:rPr>
          <w:rFonts w:ascii="Times New Roman" w:eastAsia="Calibri" w:hAnsi="Times New Roman" w:cs="Times New Roman"/>
          <w:i/>
          <w:lang w:val="bg-BG"/>
        </w:rPr>
        <w:tab/>
      </w:r>
    </w:p>
    <w:sectPr w:rsidR="00C31324" w:rsidSect="00D65775">
      <w:pgSz w:w="12240" w:h="15840"/>
      <w:pgMar w:top="180" w:right="1041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47"/>
    <w:multiLevelType w:val="multilevel"/>
    <w:tmpl w:val="5D7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CF4"/>
    <w:multiLevelType w:val="hybridMultilevel"/>
    <w:tmpl w:val="5C8E3362"/>
    <w:lvl w:ilvl="0" w:tplc="CB46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A4A5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118C8"/>
    <w:multiLevelType w:val="multilevel"/>
    <w:tmpl w:val="EA54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D4B96"/>
    <w:multiLevelType w:val="multilevel"/>
    <w:tmpl w:val="DD2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35F15"/>
    <w:multiLevelType w:val="hybridMultilevel"/>
    <w:tmpl w:val="6940480C"/>
    <w:lvl w:ilvl="0" w:tplc="DD246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DB54FD"/>
    <w:multiLevelType w:val="hybridMultilevel"/>
    <w:tmpl w:val="8E6AE304"/>
    <w:lvl w:ilvl="0" w:tplc="71401D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514B76"/>
    <w:multiLevelType w:val="hybridMultilevel"/>
    <w:tmpl w:val="A9C8DF8E"/>
    <w:lvl w:ilvl="0" w:tplc="C6C87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1D1"/>
    <w:multiLevelType w:val="hybridMultilevel"/>
    <w:tmpl w:val="87149E00"/>
    <w:lvl w:ilvl="0" w:tplc="F33CEBF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9514CC5"/>
    <w:multiLevelType w:val="hybridMultilevel"/>
    <w:tmpl w:val="E0CA36C0"/>
    <w:lvl w:ilvl="0" w:tplc="53C05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242FE"/>
    <w:multiLevelType w:val="hybridMultilevel"/>
    <w:tmpl w:val="837EEC5E"/>
    <w:lvl w:ilvl="0" w:tplc="1FDE0E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4D3C75"/>
    <w:multiLevelType w:val="multilevel"/>
    <w:tmpl w:val="462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964C4"/>
    <w:multiLevelType w:val="multilevel"/>
    <w:tmpl w:val="E67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D7210"/>
    <w:multiLevelType w:val="multilevel"/>
    <w:tmpl w:val="564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05DA4"/>
    <w:multiLevelType w:val="hybridMultilevel"/>
    <w:tmpl w:val="D2D25836"/>
    <w:lvl w:ilvl="0" w:tplc="34F4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24C5"/>
    <w:multiLevelType w:val="hybridMultilevel"/>
    <w:tmpl w:val="9022E97A"/>
    <w:lvl w:ilvl="0" w:tplc="8220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5904"/>
    <w:multiLevelType w:val="multilevel"/>
    <w:tmpl w:val="887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7C2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42AC2"/>
    <w:multiLevelType w:val="hybridMultilevel"/>
    <w:tmpl w:val="074E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5355"/>
    <w:multiLevelType w:val="multilevel"/>
    <w:tmpl w:val="516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7701C"/>
    <w:multiLevelType w:val="multilevel"/>
    <w:tmpl w:val="3E0A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43003"/>
    <w:multiLevelType w:val="multilevel"/>
    <w:tmpl w:val="28F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94247"/>
    <w:multiLevelType w:val="multilevel"/>
    <w:tmpl w:val="DC2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26"/>
  </w:num>
  <w:num w:numId="10">
    <w:abstractNumId w:val="5"/>
  </w:num>
  <w:num w:numId="11">
    <w:abstractNumId w:val="20"/>
  </w:num>
  <w:num w:numId="12">
    <w:abstractNumId w:val="27"/>
  </w:num>
  <w:num w:numId="13">
    <w:abstractNumId w:val="0"/>
  </w:num>
  <w:num w:numId="14">
    <w:abstractNumId w:val="28"/>
  </w:num>
  <w:num w:numId="15">
    <w:abstractNumId w:val="25"/>
  </w:num>
  <w:num w:numId="16">
    <w:abstractNumId w:val="16"/>
  </w:num>
  <w:num w:numId="17">
    <w:abstractNumId w:val="14"/>
  </w:num>
  <w:num w:numId="18">
    <w:abstractNumId w:val="15"/>
  </w:num>
  <w:num w:numId="19">
    <w:abstractNumId w:val="7"/>
  </w:num>
  <w:num w:numId="20">
    <w:abstractNumId w:val="22"/>
  </w:num>
  <w:num w:numId="21">
    <w:abstractNumId w:val="10"/>
  </w:num>
  <w:num w:numId="22">
    <w:abstractNumId w:val="24"/>
  </w:num>
  <w:num w:numId="23">
    <w:abstractNumId w:val="18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FB"/>
    <w:rsid w:val="00000A86"/>
    <w:rsid w:val="00002786"/>
    <w:rsid w:val="00011753"/>
    <w:rsid w:val="00015028"/>
    <w:rsid w:val="0003062A"/>
    <w:rsid w:val="00031E30"/>
    <w:rsid w:val="000471F8"/>
    <w:rsid w:val="00053BD1"/>
    <w:rsid w:val="000616D6"/>
    <w:rsid w:val="0006721F"/>
    <w:rsid w:val="000800B3"/>
    <w:rsid w:val="00092B6E"/>
    <w:rsid w:val="000A0D9A"/>
    <w:rsid w:val="000B765F"/>
    <w:rsid w:val="000D72E3"/>
    <w:rsid w:val="000E244B"/>
    <w:rsid w:val="000F1E07"/>
    <w:rsid w:val="00114CB2"/>
    <w:rsid w:val="00116A26"/>
    <w:rsid w:val="00125C05"/>
    <w:rsid w:val="00141BFB"/>
    <w:rsid w:val="00141D8D"/>
    <w:rsid w:val="001600DF"/>
    <w:rsid w:val="00164DBD"/>
    <w:rsid w:val="00190120"/>
    <w:rsid w:val="001950C7"/>
    <w:rsid w:val="001A168A"/>
    <w:rsid w:val="001A18C3"/>
    <w:rsid w:val="001A7B00"/>
    <w:rsid w:val="001B1CCA"/>
    <w:rsid w:val="001B536C"/>
    <w:rsid w:val="00203895"/>
    <w:rsid w:val="00247244"/>
    <w:rsid w:val="002516C1"/>
    <w:rsid w:val="0026708D"/>
    <w:rsid w:val="00267E84"/>
    <w:rsid w:val="00286AB2"/>
    <w:rsid w:val="00292754"/>
    <w:rsid w:val="002A6D97"/>
    <w:rsid w:val="002B2EE9"/>
    <w:rsid w:val="002B62AB"/>
    <w:rsid w:val="002D013F"/>
    <w:rsid w:val="002F171D"/>
    <w:rsid w:val="0031447E"/>
    <w:rsid w:val="00317E7E"/>
    <w:rsid w:val="00332B66"/>
    <w:rsid w:val="00377C52"/>
    <w:rsid w:val="0038190D"/>
    <w:rsid w:val="003938D8"/>
    <w:rsid w:val="003A5798"/>
    <w:rsid w:val="00413629"/>
    <w:rsid w:val="00414D86"/>
    <w:rsid w:val="00416762"/>
    <w:rsid w:val="00417A2E"/>
    <w:rsid w:val="0042510D"/>
    <w:rsid w:val="00437F08"/>
    <w:rsid w:val="00447362"/>
    <w:rsid w:val="004572BA"/>
    <w:rsid w:val="00464108"/>
    <w:rsid w:val="00484ACF"/>
    <w:rsid w:val="0049755F"/>
    <w:rsid w:val="004A7D9B"/>
    <w:rsid w:val="004C0E70"/>
    <w:rsid w:val="004C7C23"/>
    <w:rsid w:val="004D75A3"/>
    <w:rsid w:val="004E1801"/>
    <w:rsid w:val="004E2274"/>
    <w:rsid w:val="004E7845"/>
    <w:rsid w:val="00501010"/>
    <w:rsid w:val="005113C3"/>
    <w:rsid w:val="005151BD"/>
    <w:rsid w:val="00565E77"/>
    <w:rsid w:val="005800BE"/>
    <w:rsid w:val="00585C4E"/>
    <w:rsid w:val="0059264F"/>
    <w:rsid w:val="00595D74"/>
    <w:rsid w:val="005A00CB"/>
    <w:rsid w:val="005B5B33"/>
    <w:rsid w:val="005C43F0"/>
    <w:rsid w:val="005D14C3"/>
    <w:rsid w:val="005D1890"/>
    <w:rsid w:val="005E7606"/>
    <w:rsid w:val="005F5CA6"/>
    <w:rsid w:val="005F652A"/>
    <w:rsid w:val="0060089F"/>
    <w:rsid w:val="00607B42"/>
    <w:rsid w:val="0061549E"/>
    <w:rsid w:val="00621D5B"/>
    <w:rsid w:val="00631003"/>
    <w:rsid w:val="00654875"/>
    <w:rsid w:val="0065493E"/>
    <w:rsid w:val="006706BA"/>
    <w:rsid w:val="00686826"/>
    <w:rsid w:val="006A291E"/>
    <w:rsid w:val="006B5A5A"/>
    <w:rsid w:val="006C5369"/>
    <w:rsid w:val="006E6CF1"/>
    <w:rsid w:val="006F1E27"/>
    <w:rsid w:val="00703551"/>
    <w:rsid w:val="007078BC"/>
    <w:rsid w:val="00711083"/>
    <w:rsid w:val="00714DF7"/>
    <w:rsid w:val="00714EB3"/>
    <w:rsid w:val="00725FA1"/>
    <w:rsid w:val="007313B0"/>
    <w:rsid w:val="00732A3A"/>
    <w:rsid w:val="0074448F"/>
    <w:rsid w:val="007500E0"/>
    <w:rsid w:val="00750770"/>
    <w:rsid w:val="007516C3"/>
    <w:rsid w:val="00773530"/>
    <w:rsid w:val="00790879"/>
    <w:rsid w:val="007947E0"/>
    <w:rsid w:val="007B0662"/>
    <w:rsid w:val="007F205C"/>
    <w:rsid w:val="007F6895"/>
    <w:rsid w:val="008135CF"/>
    <w:rsid w:val="0081518E"/>
    <w:rsid w:val="00833DB4"/>
    <w:rsid w:val="008400B2"/>
    <w:rsid w:val="00851108"/>
    <w:rsid w:val="00852284"/>
    <w:rsid w:val="008641D6"/>
    <w:rsid w:val="00895350"/>
    <w:rsid w:val="008B72BC"/>
    <w:rsid w:val="008E6138"/>
    <w:rsid w:val="00921F1C"/>
    <w:rsid w:val="00931757"/>
    <w:rsid w:val="009821EC"/>
    <w:rsid w:val="009A5D95"/>
    <w:rsid w:val="009B35CC"/>
    <w:rsid w:val="009C62DA"/>
    <w:rsid w:val="00A051E3"/>
    <w:rsid w:val="00A0660C"/>
    <w:rsid w:val="00A2511A"/>
    <w:rsid w:val="00A25646"/>
    <w:rsid w:val="00A26EBF"/>
    <w:rsid w:val="00A325E7"/>
    <w:rsid w:val="00A40915"/>
    <w:rsid w:val="00A47F1E"/>
    <w:rsid w:val="00A568E2"/>
    <w:rsid w:val="00A70854"/>
    <w:rsid w:val="00AA793A"/>
    <w:rsid w:val="00B073CA"/>
    <w:rsid w:val="00B1348F"/>
    <w:rsid w:val="00B306FB"/>
    <w:rsid w:val="00B35A2E"/>
    <w:rsid w:val="00B7000A"/>
    <w:rsid w:val="00B81B2C"/>
    <w:rsid w:val="00B85D3F"/>
    <w:rsid w:val="00B95299"/>
    <w:rsid w:val="00B96FE8"/>
    <w:rsid w:val="00BB4F09"/>
    <w:rsid w:val="00BF6643"/>
    <w:rsid w:val="00C05618"/>
    <w:rsid w:val="00C1259C"/>
    <w:rsid w:val="00C20E15"/>
    <w:rsid w:val="00C31324"/>
    <w:rsid w:val="00C65175"/>
    <w:rsid w:val="00C71643"/>
    <w:rsid w:val="00C71914"/>
    <w:rsid w:val="00C866E0"/>
    <w:rsid w:val="00C94ECE"/>
    <w:rsid w:val="00CB7D66"/>
    <w:rsid w:val="00CB7D90"/>
    <w:rsid w:val="00CC1848"/>
    <w:rsid w:val="00CC6F35"/>
    <w:rsid w:val="00CD7863"/>
    <w:rsid w:val="00CE6FCA"/>
    <w:rsid w:val="00CF23FB"/>
    <w:rsid w:val="00D00E76"/>
    <w:rsid w:val="00D013E1"/>
    <w:rsid w:val="00D16EB8"/>
    <w:rsid w:val="00D33E27"/>
    <w:rsid w:val="00D55147"/>
    <w:rsid w:val="00D65775"/>
    <w:rsid w:val="00D742B3"/>
    <w:rsid w:val="00D74493"/>
    <w:rsid w:val="00DA1C8A"/>
    <w:rsid w:val="00DC5079"/>
    <w:rsid w:val="00DD6BE1"/>
    <w:rsid w:val="00DF2B49"/>
    <w:rsid w:val="00DF7AA1"/>
    <w:rsid w:val="00E020D9"/>
    <w:rsid w:val="00E03E64"/>
    <w:rsid w:val="00E17068"/>
    <w:rsid w:val="00E32112"/>
    <w:rsid w:val="00E56A56"/>
    <w:rsid w:val="00E72B3B"/>
    <w:rsid w:val="00E73C2B"/>
    <w:rsid w:val="00E90929"/>
    <w:rsid w:val="00E966F2"/>
    <w:rsid w:val="00EB7D90"/>
    <w:rsid w:val="00EC7337"/>
    <w:rsid w:val="00ED001A"/>
    <w:rsid w:val="00ED4741"/>
    <w:rsid w:val="00EE572A"/>
    <w:rsid w:val="00F12B00"/>
    <w:rsid w:val="00F2082A"/>
    <w:rsid w:val="00F215A7"/>
    <w:rsid w:val="00F342B5"/>
    <w:rsid w:val="00F51736"/>
    <w:rsid w:val="00F860E6"/>
    <w:rsid w:val="00FE3AA6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516C1"/>
  </w:style>
  <w:style w:type="character" w:styleId="Strong">
    <w:name w:val="Strong"/>
    <w:basedOn w:val="DefaultParagraphFont"/>
    <w:uiPriority w:val="22"/>
    <w:qFormat/>
    <w:rsid w:val="002516C1"/>
    <w:rPr>
      <w:b/>
      <w:bCs/>
    </w:rPr>
  </w:style>
  <w:style w:type="paragraph" w:styleId="NormalWeb">
    <w:name w:val="Normal (Web)"/>
    <w:basedOn w:val="Normal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Normal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516C1"/>
  </w:style>
  <w:style w:type="character" w:styleId="Strong">
    <w:name w:val="Strong"/>
    <w:basedOn w:val="DefaultParagraphFont"/>
    <w:uiPriority w:val="22"/>
    <w:qFormat/>
    <w:rsid w:val="002516C1"/>
    <w:rPr>
      <w:b/>
      <w:bCs/>
    </w:rPr>
  </w:style>
  <w:style w:type="paragraph" w:styleId="NormalWeb">
    <w:name w:val="Normal (Web)"/>
    <w:basedOn w:val="Normal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Normal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5B1-3B51-46F4-946B-94A2AD2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 Slivnitsa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Zaneva</dc:creator>
  <cp:lastModifiedBy>OIK</cp:lastModifiedBy>
  <cp:revision>40</cp:revision>
  <cp:lastPrinted>2015-10-15T12:58:00Z</cp:lastPrinted>
  <dcterms:created xsi:type="dcterms:W3CDTF">2015-10-12T09:08:00Z</dcterms:created>
  <dcterms:modified xsi:type="dcterms:W3CDTF">2015-10-15T12:58:00Z</dcterms:modified>
</cp:coreProperties>
</file>